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46A" w:rsidRDefault="0086646A" w:rsidP="0086646A">
      <w:hyperlink r:id="rId5" w:history="1">
        <w:r w:rsidRPr="009B3AC0">
          <w:rPr>
            <w:rStyle w:val="a3"/>
          </w:rPr>
          <w:t>http://easy-physic.ru/uravnenie-klapejrona-mendeleeva-rabota-gaza/</w:t>
        </w:r>
      </w:hyperlink>
      <w:r w:rsidRPr="003649B1">
        <w:t xml:space="preserve"> </w:t>
      </w:r>
      <w:r>
        <w:t>(подготовка ЕНТ)</w:t>
      </w:r>
    </w:p>
    <w:p w:rsidR="00D04731" w:rsidRDefault="00D04731">
      <w:bookmarkStart w:id="0" w:name="_GoBack"/>
      <w:bookmarkEnd w:id="0"/>
    </w:p>
    <w:sectPr w:rsidR="00D04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46A"/>
    <w:rsid w:val="0086646A"/>
    <w:rsid w:val="00D04731"/>
    <w:rsid w:val="00FB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4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4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asy-physic.ru/uravnenie-klapejrona-mendeleeva-rabota-gaz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>SPecialiST RePack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2017-03-13T06:49:00Z</dcterms:created>
  <dcterms:modified xsi:type="dcterms:W3CDTF">2017-03-13T06:49:00Z</dcterms:modified>
</cp:coreProperties>
</file>